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8A2EB" w14:textId="77777777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14:paraId="645ED5DB" w14:textId="315F1B24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</w:t>
      </w:r>
      <w:r w:rsidR="00D453F8">
        <w:rPr>
          <w:rFonts w:ascii="Arial" w:hAnsi="Arial" w:cs="Arial"/>
          <w:b/>
          <w:sz w:val="20"/>
          <w:szCs w:val="20"/>
        </w:rPr>
        <w:t>Del Liceo Artistico F. Figari</w:t>
      </w:r>
    </w:p>
    <w:p w14:paraId="253F0D26" w14:textId="545F6FFD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        </w:t>
      </w:r>
      <w:r w:rsidR="00D453F8">
        <w:rPr>
          <w:rFonts w:ascii="Arial" w:hAnsi="Arial" w:cs="Arial"/>
          <w:b/>
          <w:sz w:val="20"/>
          <w:szCs w:val="20"/>
        </w:rPr>
        <w:t>Di Sassari</w:t>
      </w:r>
      <w:r w:rsidR="002D0849" w:rsidRPr="0080194B">
        <w:rPr>
          <w:rFonts w:ascii="Arial" w:hAnsi="Arial" w:cs="Arial"/>
          <w:b/>
          <w:sz w:val="20"/>
          <w:szCs w:val="20"/>
        </w:rPr>
        <w:t xml:space="preserve"> </w:t>
      </w:r>
    </w:p>
    <w:p w14:paraId="7EE8356E" w14:textId="77777777"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14:paraId="26293BA0" w14:textId="77777777" w:rsidR="00A43E62" w:rsidRPr="00A34D83" w:rsidRDefault="00A43E62" w:rsidP="00A43E62">
      <w:pPr>
        <w:pStyle w:val="Corpo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A34D83">
        <w:rPr>
          <w:rFonts w:ascii="Arial" w:hAnsi="Arial" w:cs="Arial"/>
          <w:b/>
          <w:bCs/>
          <w:sz w:val="20"/>
          <w:szCs w:val="20"/>
          <w:lang w:val="it-IT"/>
        </w:rPr>
        <w:t>OGGETTO: Domanda di ammissione alla selezione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di ESPERTO e/o di TUTOR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>, nell’ambito della linea</w:t>
      </w:r>
      <w:r w:rsidRPr="00A34D83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Pr="00A34D83">
        <w:rPr>
          <w:rFonts w:ascii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>investimento</w:t>
      </w:r>
      <w:r w:rsidRPr="00A34D83">
        <w:rPr>
          <w:rFonts w:ascii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>3.1</w:t>
      </w:r>
      <w:r w:rsidRPr="00A34D83">
        <w:rPr>
          <w:rFonts w:ascii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A34D83">
        <w:rPr>
          <w:rFonts w:ascii="Arial" w:hAnsi="Arial" w:cs="Arial"/>
          <w:b/>
          <w:sz w:val="20"/>
          <w:szCs w:val="20"/>
          <w:lang w:val="it-IT"/>
        </w:rPr>
        <w:t>Nuove competenze e nuovi linguaggi -</w:t>
      </w:r>
      <w:r w:rsidRPr="00A34D83">
        <w:rPr>
          <w:rFonts w:ascii="Arial" w:hAnsi="Arial" w:cs="Arial"/>
          <w:b/>
          <w:spacing w:val="20"/>
          <w:sz w:val="20"/>
          <w:szCs w:val="20"/>
          <w:lang w:val="it-IT"/>
        </w:rPr>
        <w:t xml:space="preserve"> </w:t>
      </w:r>
      <w:r w:rsidRPr="00A34D83">
        <w:rPr>
          <w:rFonts w:ascii="Arial" w:hAnsi="Arial" w:cs="Arial"/>
          <w:b/>
          <w:sz w:val="20"/>
          <w:szCs w:val="20"/>
          <w:lang w:val="it-IT"/>
        </w:rPr>
        <w:t xml:space="preserve">“Azioni di potenziamento delle competenze STEM e multilinguistiche” – </w:t>
      </w:r>
      <w:r>
        <w:rPr>
          <w:rFonts w:ascii="Arial" w:hAnsi="Arial" w:cs="Arial"/>
          <w:b/>
          <w:sz w:val="20"/>
          <w:szCs w:val="20"/>
          <w:u w:val="single"/>
          <w:lang w:val="it-IT"/>
        </w:rPr>
        <w:t>LINEE</w:t>
      </w:r>
      <w:r w:rsidRPr="00A34D83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DI INTERVENTO A</w:t>
      </w:r>
      <w:r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e B</w:t>
      </w:r>
    </w:p>
    <w:p w14:paraId="7414FEA1" w14:textId="77777777" w:rsidR="00A43E62" w:rsidRDefault="00A43E62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bookmarkStart w:id="0" w:name="_GoBack"/>
      <w:bookmarkEnd w:id="0"/>
    </w:p>
    <w:p w14:paraId="45EFE2FD" w14:textId="77777777" w:rsidR="003662DD" w:rsidRPr="00A34D83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Codice Identificativo Progetto: M4C1I3.1-2023-1143-P-32667</w:t>
      </w:r>
    </w:p>
    <w:p w14:paraId="1EE3E279" w14:textId="77777777" w:rsidR="003662DD" w:rsidRPr="00A34D83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Titolo del progetto: Prepariamoci per il mondo di oggi</w:t>
      </w:r>
    </w:p>
    <w:p w14:paraId="2926A881" w14:textId="270877BD" w:rsidR="00BF2028" w:rsidRPr="003662DD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CUP: I84D23002090006</w:t>
      </w:r>
    </w:p>
    <w:p w14:paraId="73254BB1" w14:textId="1E1718E1" w:rsidR="002D0849" w:rsidRPr="0080194B" w:rsidRDefault="000D0FCA" w:rsidP="00106F75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</w:t>
      </w:r>
    </w:p>
    <w:p w14:paraId="78D5C187" w14:textId="16F512C4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14:paraId="3B6E5E8A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14:paraId="142DAFC6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14:paraId="37BCF807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14:paraId="4A5EAE54" w14:textId="034C1204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14:paraId="2D52B6D7" w14:textId="77777777"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14:paraId="593D2647" w14:textId="77984FD4"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14:paraId="19F25946" w14:textId="77777777"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01577FFE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14:paraId="14D5D12C" w14:textId="77777777"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9C64AAB" w14:textId="2BDFD847"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14:paraId="01BB3AEC" w14:textId="77777777"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55FA51C" w14:textId="4BFF8E88"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14:paraId="15149555" w14:textId="71FECE38"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14:paraId="51B19BC5" w14:textId="77777777"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14:paraId="25B1AFC2" w14:textId="77777777"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CB05B20" w14:textId="77777777"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14:paraId="04A4B691" w14:textId="77777777"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14:paraId="3DFC8748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1BDEAE40" w14:textId="77777777"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B665F" w14:textId="77777777" w:rsidR="00ED47B5" w:rsidRDefault="00ED47B5" w:rsidP="002D0849">
      <w:pPr>
        <w:spacing w:after="0" w:line="240" w:lineRule="auto"/>
      </w:pPr>
      <w:r>
        <w:separator/>
      </w:r>
    </w:p>
  </w:endnote>
  <w:endnote w:type="continuationSeparator" w:id="0">
    <w:p w14:paraId="340F1CF0" w14:textId="77777777" w:rsidR="00ED47B5" w:rsidRDefault="00ED47B5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EC6C" w14:textId="77777777" w:rsidR="00ED47B5" w:rsidRDefault="00ED47B5" w:rsidP="002D0849">
      <w:pPr>
        <w:spacing w:after="0" w:line="240" w:lineRule="auto"/>
      </w:pPr>
      <w:r>
        <w:separator/>
      </w:r>
    </w:p>
  </w:footnote>
  <w:footnote w:type="continuationSeparator" w:id="0">
    <w:p w14:paraId="5C0FBD03" w14:textId="77777777" w:rsidR="00ED47B5" w:rsidRDefault="00ED47B5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326F" w14:textId="6D6226F2"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14:paraId="537BA45D" w14:textId="77777777" w:rsidR="002D0849" w:rsidRDefault="002D08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08"/>
    <w:rsid w:val="00013B0A"/>
    <w:rsid w:val="00082C95"/>
    <w:rsid w:val="000A0CF8"/>
    <w:rsid w:val="000D0FCA"/>
    <w:rsid w:val="000D1208"/>
    <w:rsid w:val="00106F75"/>
    <w:rsid w:val="0023739D"/>
    <w:rsid w:val="002D0849"/>
    <w:rsid w:val="003373CD"/>
    <w:rsid w:val="003662DD"/>
    <w:rsid w:val="00403D39"/>
    <w:rsid w:val="004731D9"/>
    <w:rsid w:val="00483264"/>
    <w:rsid w:val="004B27BC"/>
    <w:rsid w:val="00514415"/>
    <w:rsid w:val="005578A0"/>
    <w:rsid w:val="006B6D2D"/>
    <w:rsid w:val="006E3640"/>
    <w:rsid w:val="00734D36"/>
    <w:rsid w:val="00793910"/>
    <w:rsid w:val="0080194B"/>
    <w:rsid w:val="00875D8E"/>
    <w:rsid w:val="0088497A"/>
    <w:rsid w:val="008A60E3"/>
    <w:rsid w:val="009D4E4A"/>
    <w:rsid w:val="00A01C74"/>
    <w:rsid w:val="00A221B5"/>
    <w:rsid w:val="00A43E62"/>
    <w:rsid w:val="00AC641A"/>
    <w:rsid w:val="00AD2EA8"/>
    <w:rsid w:val="00B73285"/>
    <w:rsid w:val="00BF2028"/>
    <w:rsid w:val="00CB5FAF"/>
    <w:rsid w:val="00D27063"/>
    <w:rsid w:val="00D453F8"/>
    <w:rsid w:val="00D57513"/>
    <w:rsid w:val="00E91C78"/>
    <w:rsid w:val="00EA750E"/>
    <w:rsid w:val="00ED47B5"/>
    <w:rsid w:val="00F05730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4</cp:revision>
  <dcterms:created xsi:type="dcterms:W3CDTF">2024-04-04T11:20:00Z</dcterms:created>
  <dcterms:modified xsi:type="dcterms:W3CDTF">2024-05-28T12:09:00Z</dcterms:modified>
</cp:coreProperties>
</file>